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FE" w:rsidRDefault="00815BFE" w:rsidP="00815BFE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:rsidR="00815BFE" w:rsidRPr="00815BFE" w:rsidRDefault="00681A6F" w:rsidP="00815BF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</w:t>
      </w:r>
      <w:r w:rsidR="00505BB9">
        <w:rPr>
          <w:rFonts w:ascii="Arial Narrow" w:hAnsi="Arial Narrow"/>
          <w:b/>
          <w:sz w:val="26"/>
          <w:szCs w:val="26"/>
        </w:rPr>
        <w:t xml:space="preserve">RLA </w:t>
      </w:r>
      <w:r>
        <w:rPr>
          <w:rFonts w:ascii="Arial Narrow" w:hAnsi="Arial Narrow"/>
          <w:b/>
          <w:sz w:val="26"/>
          <w:szCs w:val="26"/>
        </w:rPr>
        <w:t xml:space="preserve">LOCAL PUBLIC SERVICE MANAGEMENT </w:t>
      </w:r>
      <w:r w:rsidR="00505BB9">
        <w:rPr>
          <w:rFonts w:ascii="Arial Narrow" w:hAnsi="Arial Narrow"/>
          <w:b/>
          <w:sz w:val="26"/>
          <w:szCs w:val="26"/>
        </w:rPr>
        <w:t>METHODS</w:t>
      </w:r>
      <w:r>
        <w:rPr>
          <w:rFonts w:ascii="Arial Narrow" w:hAnsi="Arial Narrow"/>
          <w:b/>
          <w:sz w:val="26"/>
          <w:szCs w:val="26"/>
        </w:rPr>
        <w:t xml:space="preserve"> </w:t>
      </w:r>
    </w:p>
    <w:p w:rsidR="00592FB9" w:rsidRPr="00815BFE" w:rsidRDefault="00592FB9" w:rsidP="00815BF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_________________</w:t>
      </w:r>
    </w:p>
    <w:p w:rsidR="00815BFE" w:rsidRPr="000121FA" w:rsidRDefault="000121FA" w:rsidP="00815BFE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KNOWLEDGE ASSESSMENT</w:t>
      </w:r>
    </w:p>
    <w:tbl>
      <w:tblPr>
        <w:tblStyle w:val="TableGrid"/>
        <w:tblW w:w="16097" w:type="dxa"/>
        <w:jc w:val="center"/>
        <w:tblLayout w:type="fixed"/>
        <w:tblLook w:val="04A0" w:firstRow="1" w:lastRow="0" w:firstColumn="1" w:lastColumn="0" w:noHBand="0" w:noVBand="1"/>
      </w:tblPr>
      <w:tblGrid>
        <w:gridCol w:w="2551"/>
        <w:gridCol w:w="1529"/>
        <w:gridCol w:w="1732"/>
        <w:gridCol w:w="1701"/>
        <w:gridCol w:w="1528"/>
        <w:gridCol w:w="1843"/>
        <w:gridCol w:w="2056"/>
        <w:gridCol w:w="3157"/>
      </w:tblGrid>
      <w:tr w:rsidR="00FF34F0" w:rsidRPr="00FF34F0" w:rsidTr="007D39D4">
        <w:trPr>
          <w:jc w:val="center"/>
        </w:trPr>
        <w:tc>
          <w:tcPr>
            <w:tcW w:w="2551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56AC822" wp14:editId="7C8CA18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9525</wp:posOffset>
                      </wp:positionV>
                      <wp:extent cx="1579245" cy="740410"/>
                      <wp:effectExtent l="0" t="0" r="20955" b="2159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9245" cy="740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FF609" id="Connecteur droit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.75pt" to="120.0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" strokecolor="#4579b8 [3044]"/>
                  </w:pict>
                </mc:Fallback>
              </mc:AlternateContent>
            </w:r>
            <w:r w:rsidR="005B6895">
              <w:rPr>
                <w:rFonts w:ascii="Arial Narrow" w:hAnsi="Arial Narrow"/>
                <w:sz w:val="24"/>
                <w:szCs w:val="24"/>
              </w:rPr>
              <w:t>Methods</w:t>
            </w: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F34F0" w:rsidRPr="00FF34F0" w:rsidRDefault="00FF34F0" w:rsidP="004465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Criteria</w:t>
            </w:r>
          </w:p>
        </w:tc>
        <w:tc>
          <w:tcPr>
            <w:tcW w:w="1529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Direct management</w:t>
            </w:r>
          </w:p>
        </w:tc>
        <w:tc>
          <w:tcPr>
            <w:tcW w:w="1732" w:type="dxa"/>
          </w:tcPr>
          <w:p w:rsidR="00FF34F0" w:rsidRPr="00FF34F0" w:rsidRDefault="005B6895" w:rsidP="005B68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Autonomous management </w:t>
            </w:r>
            <w:r w:rsidR="00FF34F0">
              <w:rPr>
                <w:rFonts w:ascii="Arial Narrow" w:hAnsi="Arial Narrow"/>
                <w:b/>
                <w:sz w:val="24"/>
                <w:szCs w:val="24"/>
              </w:rPr>
              <w:t>with financial autonomy</w:t>
            </w:r>
          </w:p>
        </w:tc>
        <w:tc>
          <w:tcPr>
            <w:tcW w:w="1701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5B6895" w:rsidP="006415B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Public ownership with private management</w:t>
            </w:r>
          </w:p>
        </w:tc>
        <w:tc>
          <w:tcPr>
            <w:tcW w:w="1528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5B6895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Outsourcing</w:t>
            </w:r>
          </w:p>
        </w:tc>
        <w:tc>
          <w:tcPr>
            <w:tcW w:w="1843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Leasing</w:t>
            </w:r>
          </w:p>
        </w:tc>
        <w:tc>
          <w:tcPr>
            <w:tcW w:w="2056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AA3B5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Emphyteutic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F34F0">
              <w:rPr>
                <w:rFonts w:ascii="Arial Narrow" w:hAnsi="Arial Narrow"/>
                <w:b/>
                <w:sz w:val="24"/>
                <w:szCs w:val="24"/>
              </w:rPr>
              <w:t xml:space="preserve"> lease</w:t>
            </w:r>
          </w:p>
        </w:tc>
        <w:tc>
          <w:tcPr>
            <w:tcW w:w="3157" w:type="dxa"/>
          </w:tcPr>
          <w:p w:rsidR="00FF34F0" w:rsidRDefault="00FF34F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F34F0" w:rsidRPr="00FF34F0" w:rsidRDefault="00AA3B50" w:rsidP="004465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Concession</w:t>
            </w:r>
          </w:p>
        </w:tc>
      </w:tr>
      <w:tr w:rsidR="00FF34F0" w:rsidRPr="00FF34F0" w:rsidTr="007D39D4">
        <w:trPr>
          <w:jc w:val="center"/>
        </w:trPr>
        <w:tc>
          <w:tcPr>
            <w:tcW w:w="2551" w:type="dxa"/>
          </w:tcPr>
          <w:p w:rsidR="00FF34F0" w:rsidRPr="00FF34F0" w:rsidRDefault="006415B9" w:rsidP="007634BB">
            <w:pPr>
              <w:rPr>
                <w:rFonts w:ascii="Arial Narrow" w:hAnsi="Arial Narrow"/>
                <w:sz w:val="24"/>
                <w:szCs w:val="24"/>
              </w:rPr>
            </w:pPr>
            <w:r w:rsidRPr="006415B9">
              <w:rPr>
                <w:rFonts w:ascii="Arial Narrow" w:hAnsi="Arial Narrow"/>
                <w:sz w:val="24"/>
                <w:szCs w:val="24"/>
              </w:rPr>
              <w:t>Ownership of supporting equipment</w:t>
            </w:r>
          </w:p>
        </w:tc>
        <w:tc>
          <w:tcPr>
            <w:tcW w:w="1529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7D39D4">
        <w:trPr>
          <w:trHeight w:val="654"/>
          <w:jc w:val="center"/>
        </w:trPr>
        <w:tc>
          <w:tcPr>
            <w:tcW w:w="2551" w:type="dxa"/>
          </w:tcPr>
          <w:p w:rsidR="004465FC" w:rsidRDefault="004465FC" w:rsidP="007634BB">
            <w:pPr>
              <w:rPr>
                <w:rFonts w:ascii="Arial Narrow" w:hAnsi="Arial Narrow"/>
                <w:sz w:val="24"/>
                <w:szCs w:val="24"/>
              </w:rPr>
            </w:pPr>
          </w:p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Operating risks</w:t>
            </w:r>
          </w:p>
        </w:tc>
        <w:tc>
          <w:tcPr>
            <w:tcW w:w="1529" w:type="dxa"/>
          </w:tcPr>
          <w:p w:rsidR="000121FA" w:rsidRPr="000121FA" w:rsidRDefault="000121FA" w:rsidP="000121F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8673B8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7D39D4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Compensation for financial risks</w:t>
            </w:r>
          </w:p>
        </w:tc>
        <w:tc>
          <w:tcPr>
            <w:tcW w:w="1529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7D39D4">
        <w:trPr>
          <w:jc w:val="center"/>
        </w:trPr>
        <w:tc>
          <w:tcPr>
            <w:tcW w:w="2551" w:type="dxa"/>
          </w:tcPr>
          <w:p w:rsidR="00FF34F0" w:rsidRPr="00FF34F0" w:rsidRDefault="0051316D" w:rsidP="0051316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</w:t>
            </w:r>
            <w:r>
              <w:rPr>
                <w:rFonts w:ascii="Arial Narrow" w:hAnsi="Arial Narrow"/>
                <w:sz w:val="24"/>
                <w:szCs w:val="24"/>
              </w:rPr>
              <w:t>anager</w:t>
            </w:r>
            <w:r>
              <w:rPr>
                <w:rFonts w:ascii="Arial Narrow" w:hAnsi="Arial Narrow"/>
                <w:sz w:val="24"/>
                <w:szCs w:val="24"/>
              </w:rPr>
              <w:t xml:space="preserve">’s </w:t>
            </w:r>
            <w:r w:rsidR="00FF34F0">
              <w:rPr>
                <w:rFonts w:ascii="Arial Narrow" w:hAnsi="Arial Narrow"/>
                <w:sz w:val="24"/>
                <w:szCs w:val="24"/>
              </w:rPr>
              <w:t xml:space="preserve">remuneration </w:t>
            </w:r>
            <w:r>
              <w:rPr>
                <w:rFonts w:ascii="Arial Narrow" w:hAnsi="Arial Narrow"/>
                <w:sz w:val="24"/>
                <w:szCs w:val="24"/>
              </w:rPr>
              <w:t>method</w:t>
            </w:r>
            <w:r w:rsidR="00FF34F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4F0" w:rsidRPr="00FF34F0" w:rsidRDefault="00FF34F0" w:rsidP="004465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8673B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7D39D4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Setting of service charges</w:t>
            </w:r>
          </w:p>
        </w:tc>
        <w:tc>
          <w:tcPr>
            <w:tcW w:w="1529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7D39D4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Flexibility (suppleness, adjustment)</w:t>
            </w:r>
          </w:p>
        </w:tc>
        <w:tc>
          <w:tcPr>
            <w:tcW w:w="1529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34F0" w:rsidRPr="004B3158" w:rsidRDefault="00FF34F0" w:rsidP="007634B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57" w:type="dxa"/>
          </w:tcPr>
          <w:p w:rsidR="004B3158" w:rsidRPr="007634BB" w:rsidRDefault="004B3158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FF34F0" w:rsidRPr="00FF34F0" w:rsidTr="007D39D4">
        <w:trPr>
          <w:jc w:val="center"/>
        </w:trPr>
        <w:tc>
          <w:tcPr>
            <w:tcW w:w="2551" w:type="dxa"/>
          </w:tcPr>
          <w:p w:rsidR="00FF34F0" w:rsidRPr="00FF34F0" w:rsidRDefault="00FF34F0" w:rsidP="007634B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Efficiency</w:t>
            </w:r>
          </w:p>
        </w:tc>
        <w:tc>
          <w:tcPr>
            <w:tcW w:w="1529" w:type="dxa"/>
          </w:tcPr>
          <w:p w:rsid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0121FA" w:rsidRPr="00FF34F0" w:rsidRDefault="000121FA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4B3158" w:rsidRDefault="00FF34F0" w:rsidP="00CA1329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FF34F0" w:rsidRPr="00FF34F0" w:rsidTr="007D39D4">
        <w:trPr>
          <w:jc w:val="center"/>
        </w:trPr>
        <w:tc>
          <w:tcPr>
            <w:tcW w:w="2551" w:type="dxa"/>
          </w:tcPr>
          <w:p w:rsidR="00FF34F0" w:rsidRPr="00FF34F0" w:rsidRDefault="00FF34F0" w:rsidP="00EA590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Level of RLA control</w:t>
            </w:r>
          </w:p>
        </w:tc>
        <w:tc>
          <w:tcPr>
            <w:tcW w:w="1529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32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28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6" w:type="dxa"/>
          </w:tcPr>
          <w:p w:rsidR="00FF34F0" w:rsidRPr="00FF34F0" w:rsidRDefault="00FF34F0" w:rsidP="007634B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57" w:type="dxa"/>
          </w:tcPr>
          <w:p w:rsidR="00FF34F0" w:rsidRPr="007634BB" w:rsidRDefault="00FF34F0" w:rsidP="00CA1329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E1575" w:rsidRDefault="001E1575" w:rsidP="001E1575">
      <w:pPr>
        <w:jc w:val="center"/>
      </w:pPr>
    </w:p>
    <w:p w:rsidR="007634BB" w:rsidRDefault="007634BB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0121FA" w:rsidRDefault="000121FA" w:rsidP="001E1575">
      <w:pPr>
        <w:jc w:val="center"/>
      </w:pPr>
    </w:p>
    <w:p w:rsidR="00FF32AD" w:rsidRDefault="006B3167" w:rsidP="00FF32AD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LOCAL PUBLIC SERVICE</w:t>
      </w:r>
      <w:r w:rsidR="00BD1E95">
        <w:rPr>
          <w:rFonts w:ascii="Arial Narrow" w:hAnsi="Arial Narrow"/>
          <w:b/>
          <w:sz w:val="26"/>
          <w:szCs w:val="26"/>
        </w:rPr>
        <w:t xml:space="preserve"> </w:t>
      </w:r>
      <w:r w:rsidR="00636813">
        <w:rPr>
          <w:rFonts w:ascii="Arial Narrow" w:hAnsi="Arial Narrow"/>
          <w:b/>
          <w:sz w:val="26"/>
          <w:szCs w:val="26"/>
        </w:rPr>
        <w:t xml:space="preserve">MANAGEMENT </w:t>
      </w:r>
      <w:r w:rsidR="00BD1E95">
        <w:rPr>
          <w:rFonts w:ascii="Arial Narrow" w:hAnsi="Arial Narrow"/>
          <w:b/>
          <w:sz w:val="26"/>
          <w:szCs w:val="26"/>
        </w:rPr>
        <w:t>METHODS</w:t>
      </w:r>
      <w:r w:rsidR="00636813">
        <w:rPr>
          <w:rFonts w:ascii="Arial Narrow" w:hAnsi="Arial Narrow"/>
          <w:b/>
          <w:sz w:val="26"/>
          <w:szCs w:val="26"/>
        </w:rPr>
        <w:t xml:space="preserve"> AND </w:t>
      </w:r>
      <w:r w:rsidR="00BD1E95">
        <w:rPr>
          <w:rFonts w:ascii="Arial Narrow" w:hAnsi="Arial Narrow"/>
          <w:b/>
          <w:sz w:val="26"/>
          <w:szCs w:val="26"/>
        </w:rPr>
        <w:t>INSTITUTIONS</w:t>
      </w:r>
      <w:r w:rsidR="00636813">
        <w:rPr>
          <w:rFonts w:ascii="Arial Narrow" w:hAnsi="Arial Narrow"/>
          <w:b/>
          <w:sz w:val="26"/>
          <w:szCs w:val="26"/>
        </w:rPr>
        <w:t xml:space="preserve"> </w:t>
      </w:r>
    </w:p>
    <w:p w:rsidR="00FF32AD" w:rsidRPr="00A131CA" w:rsidRDefault="00FF32AD" w:rsidP="001E1575">
      <w:pPr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-------------------------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2835"/>
        <w:gridCol w:w="2976"/>
        <w:gridCol w:w="3402"/>
      </w:tblGrid>
      <w:tr w:rsidR="007414B0" w:rsidRPr="00505F17" w:rsidTr="004B3158">
        <w:trPr>
          <w:jc w:val="center"/>
        </w:trPr>
        <w:tc>
          <w:tcPr>
            <w:tcW w:w="3119" w:type="dxa"/>
          </w:tcPr>
          <w:p w:rsidR="004852FF" w:rsidRDefault="00AC608B" w:rsidP="00741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27F7CF" wp14:editId="3E5A9A43">
                      <wp:simplePos x="0" y="0"/>
                      <wp:positionH relativeFrom="column">
                        <wp:posOffset>-69135</wp:posOffset>
                      </wp:positionH>
                      <wp:positionV relativeFrom="paragraph">
                        <wp:posOffset>522370</wp:posOffset>
                      </wp:positionV>
                      <wp:extent cx="1382576" cy="284096"/>
                      <wp:effectExtent l="0" t="0" r="27305" b="2095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2576" cy="28409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52BF99" id="Connecteur droit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41.15pt" to="103.4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" strokecolor="#4579b8 [3044]"/>
                  </w:pict>
                </mc:Fallback>
              </mc:AlternateContent>
            </w:r>
            <w:r>
              <w:rPr>
                <w:rFonts w:ascii="Arial Narrow" w:hAnsi="Arial Narrow"/>
              </w:rPr>
              <w:t>Methods</w:t>
            </w:r>
            <w:r w:rsidR="00505F17">
              <w:rPr>
                <w:rFonts w:ascii="Arial Narrow" w:hAnsi="Arial Narrow"/>
              </w:rPr>
              <w:t xml:space="preserve"> and </w:t>
            </w:r>
            <w:r w:rsidR="00AF6136">
              <w:rPr>
                <w:rFonts w:ascii="Arial Narrow" w:hAnsi="Arial Narrow"/>
              </w:rPr>
              <w:t xml:space="preserve"> management   </w:t>
            </w:r>
            <w:r>
              <w:rPr>
                <w:rFonts w:ascii="Arial Narrow" w:hAnsi="Arial Narrow"/>
              </w:rPr>
              <w:t xml:space="preserve">        </w:t>
            </w:r>
            <w:r w:rsidR="00BA1C1B">
              <w:rPr>
                <w:rFonts w:ascii="Arial Narrow" w:hAnsi="Arial Narrow"/>
              </w:rPr>
              <w:t>institutions</w:t>
            </w:r>
            <w:r w:rsidR="00505F17">
              <w:rPr>
                <w:rFonts w:ascii="Arial Narrow" w:hAnsi="Arial Narrow"/>
              </w:rPr>
              <w:t xml:space="preserve">  </w:t>
            </w:r>
          </w:p>
          <w:p w:rsidR="007414B0" w:rsidRPr="004852FF" w:rsidRDefault="004852FF" w:rsidP="007414B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AF6136">
              <w:rPr>
                <w:rFonts w:ascii="Arial Narrow" w:hAnsi="Arial Narrow"/>
              </w:rPr>
              <w:t xml:space="preserve">                           </w:t>
            </w:r>
          </w:p>
          <w:p w:rsidR="007414B0" w:rsidRPr="00505F17" w:rsidRDefault="007414B0" w:rsidP="007414B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Criteria</w:t>
            </w:r>
          </w:p>
        </w:tc>
        <w:tc>
          <w:tcPr>
            <w:tcW w:w="2835" w:type="dxa"/>
          </w:tcPr>
          <w:p w:rsidR="007414B0" w:rsidRPr="00FF34F0" w:rsidRDefault="00436D16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LOCAL MIXED ENTERPRISES</w:t>
            </w:r>
          </w:p>
          <w:p w:rsidR="00FF34F0" w:rsidRPr="00FF34F0" w:rsidRDefault="00FF34F0" w:rsidP="00FF34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FF34F0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PUBLIC ESTABLISHMENT</w:t>
            </w:r>
          </w:p>
        </w:tc>
        <w:tc>
          <w:tcPr>
            <w:tcW w:w="3402" w:type="dxa"/>
          </w:tcPr>
          <w:p w:rsidR="007414B0" w:rsidRPr="00FF34F0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LOCAL PUBLIC COMPANY</w:t>
            </w:r>
          </w:p>
          <w:p w:rsidR="00FF34F0" w:rsidRPr="00FF34F0" w:rsidRDefault="00FF34F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FF32AD" w:rsidRDefault="00FF32AD" w:rsidP="00FF34F0">
            <w:pPr>
              <w:pStyle w:val="ListParagraph"/>
              <w:ind w:left="357"/>
              <w:rPr>
                <w:rFonts w:ascii="Arial Narrow" w:hAnsi="Arial Narrow"/>
                <w:sz w:val="24"/>
                <w:szCs w:val="24"/>
              </w:rPr>
            </w:pPr>
          </w:p>
          <w:p w:rsidR="007414B0" w:rsidRPr="00505F17" w:rsidRDefault="00851976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Type</w:t>
            </w:r>
            <w:bookmarkStart w:id="0" w:name="_GoBack"/>
            <w:bookmarkEnd w:id="0"/>
            <w:r w:rsidR="00FB6B0E">
              <w:rPr>
                <w:rFonts w:ascii="Arial Narrow" w:hAnsi="Arial Narrow"/>
                <w:sz w:val="24"/>
                <w:szCs w:val="24"/>
              </w:rPr>
              <w:t xml:space="preserve"> of capital</w:t>
            </w:r>
          </w:p>
        </w:tc>
        <w:tc>
          <w:tcPr>
            <w:tcW w:w="2835" w:type="dxa"/>
          </w:tcPr>
          <w:p w:rsidR="007414B0" w:rsidRPr="00AE24BD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2AD" w:rsidRPr="00505F17" w:rsidRDefault="00FF32AD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Pr="00505F17" w:rsidRDefault="00FB6B0E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Existence of private shareholders</w:t>
            </w: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AE24BD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F32AD" w:rsidRPr="00505F17" w:rsidRDefault="00FF32AD" w:rsidP="00FF32A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Pr="00505F17" w:rsidRDefault="00FB6B0E" w:rsidP="008E3752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RLA initiative for </w:t>
            </w:r>
            <w:r w:rsidR="008E3752">
              <w:rPr>
                <w:rFonts w:ascii="Arial Narrow" w:hAnsi="Arial Narrow"/>
                <w:sz w:val="24"/>
                <w:szCs w:val="24"/>
              </w:rPr>
              <w:t>creation</w:t>
            </w:r>
          </w:p>
        </w:tc>
        <w:tc>
          <w:tcPr>
            <w:tcW w:w="2835" w:type="dxa"/>
          </w:tcPr>
          <w:p w:rsidR="00FF32AD" w:rsidRPr="00505F17" w:rsidRDefault="00FF32AD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Default="00FB6B0E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Existence of a General Assembly</w:t>
            </w:r>
          </w:p>
          <w:p w:rsidR="00FF32AD" w:rsidRPr="00505F17" w:rsidRDefault="00FF32AD" w:rsidP="00FF34F0">
            <w:pPr>
              <w:pStyle w:val="ListParagraph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Default="00FB6B0E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Existence of a Board of Directors</w:t>
            </w:r>
          </w:p>
          <w:p w:rsidR="00FF32AD" w:rsidRPr="00505F17" w:rsidRDefault="00FF32AD" w:rsidP="00FF34F0">
            <w:pPr>
              <w:pStyle w:val="ListParagraph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FF32AD" w:rsidRPr="00FF34F0" w:rsidRDefault="00FB6B0E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Public limited company under private law</w:t>
            </w: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AE24BD" w:rsidRDefault="007414B0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4B0" w:rsidRPr="00505F17" w:rsidTr="004B3158">
        <w:trPr>
          <w:jc w:val="center"/>
        </w:trPr>
        <w:tc>
          <w:tcPr>
            <w:tcW w:w="3119" w:type="dxa"/>
          </w:tcPr>
          <w:p w:rsidR="007414B0" w:rsidRDefault="008E3752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>
              <w:rPr>
                <w:rFonts w:ascii="Arial Narrow" w:hAnsi="Arial Narrow"/>
                <w:sz w:val="24"/>
                <w:szCs w:val="24"/>
              </w:rPr>
              <w:t>taff</w:t>
            </w:r>
            <w:r>
              <w:rPr>
                <w:rFonts w:ascii="Arial Narrow" w:hAnsi="Arial Narrow"/>
                <w:sz w:val="24"/>
                <w:szCs w:val="24"/>
              </w:rPr>
              <w:t xml:space="preserve"> l</w:t>
            </w:r>
            <w:r w:rsidR="00FB6B0E">
              <w:rPr>
                <w:rFonts w:ascii="Arial Narrow" w:hAnsi="Arial Narrow"/>
                <w:sz w:val="24"/>
                <w:szCs w:val="24"/>
              </w:rPr>
              <w:t xml:space="preserve">egal </w:t>
            </w:r>
            <w:r>
              <w:rPr>
                <w:rFonts w:ascii="Arial Narrow" w:hAnsi="Arial Narrow"/>
                <w:sz w:val="24"/>
                <w:szCs w:val="24"/>
              </w:rPr>
              <w:t xml:space="preserve">statute </w:t>
            </w:r>
            <w:r w:rsidR="00FB6B0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F32AD" w:rsidRPr="00505F17" w:rsidRDefault="00FF32AD" w:rsidP="00FF34F0">
            <w:pPr>
              <w:pStyle w:val="ListParagraph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4B0" w:rsidRPr="00505F17" w:rsidRDefault="007414B0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B6B0E" w:rsidRDefault="00FB6B0E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Obligation to advertise for competition</w:t>
            </w:r>
          </w:p>
          <w:p w:rsidR="00FF32AD" w:rsidRPr="00505F17" w:rsidRDefault="00FF32AD" w:rsidP="00FF34F0">
            <w:pPr>
              <w:pStyle w:val="ListParagraph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B6B0E" w:rsidRDefault="008E3752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Respect of</w:t>
            </w:r>
            <w:r w:rsidR="00FB6B0E">
              <w:rPr>
                <w:rFonts w:ascii="Arial Narrow" w:hAnsi="Arial Narrow"/>
                <w:sz w:val="24"/>
                <w:szCs w:val="24"/>
              </w:rPr>
              <w:t xml:space="preserve"> the Public </w:t>
            </w:r>
            <w:r>
              <w:rPr>
                <w:rFonts w:ascii="Arial Narrow" w:hAnsi="Arial Narrow"/>
                <w:sz w:val="24"/>
                <w:szCs w:val="24"/>
              </w:rPr>
              <w:t>Contracts</w:t>
            </w:r>
            <w:r w:rsidR="00FB6B0E">
              <w:rPr>
                <w:rFonts w:ascii="Arial Narrow" w:hAnsi="Arial Narrow"/>
                <w:sz w:val="24"/>
                <w:szCs w:val="24"/>
              </w:rPr>
              <w:t xml:space="preserve"> Code</w:t>
            </w:r>
          </w:p>
          <w:p w:rsidR="00FF32AD" w:rsidRPr="00505F17" w:rsidRDefault="00FF32AD" w:rsidP="00FF34F0">
            <w:pPr>
              <w:pStyle w:val="ListParagraph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AE24BD" w:rsidRDefault="00FB6B0E" w:rsidP="0073197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F32AD" w:rsidRPr="00FF34F0" w:rsidRDefault="005A24A0" w:rsidP="008E3752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Document</w:t>
            </w:r>
            <w:r w:rsidR="008E3752">
              <w:rPr>
                <w:rFonts w:ascii="Arial Narrow" w:hAnsi="Arial Narrow"/>
                <w:sz w:val="24"/>
                <w:szCs w:val="24"/>
              </w:rPr>
              <w:t xml:space="preserve"> must be</w:t>
            </w:r>
            <w:r w:rsidR="00FB6B0E">
              <w:rPr>
                <w:rFonts w:ascii="Arial Narrow" w:hAnsi="Arial Narrow"/>
                <w:sz w:val="24"/>
                <w:szCs w:val="24"/>
              </w:rPr>
              <w:t xml:space="preserve"> forwarded for legal audit by the supervisory authority</w:t>
            </w: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F32AD" w:rsidRPr="00FF34F0" w:rsidRDefault="00FB6B0E" w:rsidP="00AE24BD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Audit of the Audit Bench</w:t>
            </w: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6B0E" w:rsidRPr="00505F17" w:rsidTr="004B3158">
        <w:trPr>
          <w:jc w:val="center"/>
        </w:trPr>
        <w:tc>
          <w:tcPr>
            <w:tcW w:w="3119" w:type="dxa"/>
          </w:tcPr>
          <w:p w:rsidR="00FB6B0E" w:rsidRDefault="00FB6B0E" w:rsidP="00FF34F0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Legal personality and financial autonomy</w:t>
            </w:r>
          </w:p>
          <w:p w:rsidR="00FF32AD" w:rsidRPr="00505F17" w:rsidRDefault="00FF32AD" w:rsidP="00FF34F0">
            <w:pPr>
              <w:pStyle w:val="ListParagraph"/>
              <w:ind w:left="35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6B0E" w:rsidRPr="00505F17" w:rsidRDefault="00FB6B0E" w:rsidP="0073197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414B0" w:rsidRPr="00505F17" w:rsidRDefault="007414B0" w:rsidP="00FF34F0">
      <w:pPr>
        <w:rPr>
          <w:rFonts w:ascii="Arial Narrow" w:hAnsi="Arial Narrow"/>
          <w:sz w:val="24"/>
          <w:szCs w:val="24"/>
        </w:rPr>
      </w:pPr>
    </w:p>
    <w:sectPr w:rsidR="007414B0" w:rsidRPr="00505F17" w:rsidSect="008673B8">
      <w:pgSz w:w="16838" w:h="11906" w:orient="landscape"/>
      <w:pgMar w:top="42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7578B"/>
    <w:multiLevelType w:val="hybridMultilevel"/>
    <w:tmpl w:val="FDF66E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6F"/>
    <w:rsid w:val="000121FA"/>
    <w:rsid w:val="0017569A"/>
    <w:rsid w:val="001E1575"/>
    <w:rsid w:val="002A04A0"/>
    <w:rsid w:val="002A477F"/>
    <w:rsid w:val="004111A0"/>
    <w:rsid w:val="00436D16"/>
    <w:rsid w:val="004465FC"/>
    <w:rsid w:val="00452572"/>
    <w:rsid w:val="004852FF"/>
    <w:rsid w:val="004B3158"/>
    <w:rsid w:val="00505BB9"/>
    <w:rsid w:val="00505F17"/>
    <w:rsid w:val="0051316D"/>
    <w:rsid w:val="00547F74"/>
    <w:rsid w:val="00592FB9"/>
    <w:rsid w:val="005A24A0"/>
    <w:rsid w:val="005B6895"/>
    <w:rsid w:val="005C50DF"/>
    <w:rsid w:val="005F64D1"/>
    <w:rsid w:val="00636813"/>
    <w:rsid w:val="006415B9"/>
    <w:rsid w:val="00681A6F"/>
    <w:rsid w:val="0068365A"/>
    <w:rsid w:val="006966E8"/>
    <w:rsid w:val="00697C14"/>
    <w:rsid w:val="006B3167"/>
    <w:rsid w:val="006C106D"/>
    <w:rsid w:val="0073197C"/>
    <w:rsid w:val="007414B0"/>
    <w:rsid w:val="007634BB"/>
    <w:rsid w:val="007D39D4"/>
    <w:rsid w:val="00815BFE"/>
    <w:rsid w:val="00851976"/>
    <w:rsid w:val="008673B8"/>
    <w:rsid w:val="00873A3D"/>
    <w:rsid w:val="008E3752"/>
    <w:rsid w:val="00911CF6"/>
    <w:rsid w:val="009274C5"/>
    <w:rsid w:val="00A131CA"/>
    <w:rsid w:val="00AA3B50"/>
    <w:rsid w:val="00AC608B"/>
    <w:rsid w:val="00AE24BD"/>
    <w:rsid w:val="00AF6136"/>
    <w:rsid w:val="00B56BB6"/>
    <w:rsid w:val="00BA1C1B"/>
    <w:rsid w:val="00BD1E95"/>
    <w:rsid w:val="00CA3D4A"/>
    <w:rsid w:val="00D563F1"/>
    <w:rsid w:val="00D758BD"/>
    <w:rsid w:val="00EA590B"/>
    <w:rsid w:val="00F64FD8"/>
    <w:rsid w:val="00FB6B0E"/>
    <w:rsid w:val="00FC5B70"/>
    <w:rsid w:val="00FF32AD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D819E-6451-4129-8D09-2140B31B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ASS-CSP</dc:creator>
  <cp:lastModifiedBy>hp</cp:lastModifiedBy>
  <cp:revision>2</cp:revision>
  <cp:lastPrinted>2022-10-31T09:48:00Z</cp:lastPrinted>
  <dcterms:created xsi:type="dcterms:W3CDTF">2022-11-03T09:45:00Z</dcterms:created>
  <dcterms:modified xsi:type="dcterms:W3CDTF">2022-11-03T09:45:00Z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618372d6fe2e7a16d01fd258250133c94d89c3b3699484bd59f26c9a24380a4e</vt:lpwstr>
  </property>
</Properties>
</file>